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jc w:val="center"/>
              <w:spacing w:line="240" w:lineRule="auto"/>
              <w:rPr>
                <w:rFonts w:ascii="맑은 고딕" w:eastAsia="맑은 고딕" w:hAnsi="맑은 고딕" w:cs="맑은 고딕" w:hint="default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2"/>
        <w:wordWrap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spacing w:line="360" w:lineRule="auto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 </w:t>
      </w:r>
    </w:p>
    <w:p>
      <w:pPr>
        <w:pStyle w:val="12"/>
        <w:wordWrap/>
        <w:jc w:val="left"/>
        <w:spacing w:line="360" w:lineRule="auto"/>
        <w:rPr>
          <w:rFonts w:ascii="맑은 고딕" w:eastAsia="맑은 고딕" w:hAnsi="맑은 고딕" w:cs="맑은 고딕"/>
          <w:sz w:val="28"/>
          <w:szCs w:val="24"/>
        </w:rPr>
      </w:pPr>
    </w:p>
    <w:p>
      <w:pPr>
        <w:pStyle w:val="12"/>
        <w:wordWrap/>
        <w:jc w:val="left"/>
        <w:spacing w:line="360" w:lineRule="auto"/>
        <w:rPr>
          <w:rFonts w:ascii="맑은 고딕" w:eastAsia="맑은 고딕" w:hAnsi="맑은 고딕" w:cs="맑은 고딕" w:hint="default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before="240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 w:hint="default"/>
              </w:rPr>
              <w:t>지능형</w:t>
            </w:r>
            <w:r>
              <w:rPr>
                <w:rFonts w:ascii="맑은 고딕" w:eastAsia="맑은 고딕" w:hAnsi="맑은 고딕" w:cs="맑은 고딕" w:hint="default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</w:rPr>
              <w:t>웹서비스</w:t>
            </w:r>
            <w:r>
              <w:rPr>
                <w:rFonts w:ascii="맑은 고딕" w:eastAsia="맑은 고딕" w:hAnsi="맑은 고딕" w:cs="맑은 고딕" w:hint="default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</w:rPr>
              <w:t>풀스택</w:t>
            </w:r>
            <w:r>
              <w:rPr>
                <w:rFonts w:ascii="맑은 고딕" w:eastAsia="맑은 고딕" w:hAnsi="맑은 고딕" w:cs="맑은 고딕" w:hint="default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</w:rPr>
              <w:t>개발</w:t>
            </w:r>
            <w:r>
              <w:rPr>
                <w:rFonts w:ascii="맑은 고딕" w:eastAsia="맑은 고딕" w:hAnsi="맑은 고딕" w:cs="맑은 고딕" w:hint="default"/>
              </w:rPr>
              <w:t xml:space="preserve"> B</w:t>
            </w:r>
            <w:r>
              <w:rPr>
                <w:rFonts w:ascii="맑은 고딕" w:eastAsia="맑은 고딕" w:hAnsi="맑은 고딕" w:cs="맑은 고딕" w:hint="default"/>
              </w:rP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 w:hint="default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  <w:rPr>
                <w:rFonts w:ascii="맑은 고딕" w:eastAsia="맑은 고딕" w:hAnsi="맑은 고딕" w:cs="맑은 고딕" w:hint="default"/>
              </w:rPr>
            </w:pPr>
            <w:r>
              <w:rPr>
                <w:rFonts w:ascii="맑은 고딕" w:eastAsia="맑은 고딕" w:hAnsi="맑은 고딕" w:cs="맑은 고딕" w:hint="default"/>
              </w:rPr>
              <w:tab/>
            </w:r>
            <w:r>
              <w:rPr>
                <w:rFonts w:ascii="맑은 고딕" w:eastAsia="맑은 고딕" w:hAnsi="맑은 고딕" w:cs="맑은 고딕" w:hint="default"/>
              </w:rPr>
              <w:t>임주영,김다은,이예진,임종현</w:t>
            </w:r>
            <w:r>
              <w:rPr>
                <w:rFonts w:ascii="맑은 고딕" w:eastAsia="맑은 고딕" w:hAnsi="맑은 고딕" w:cs="맑은 고딕" w:hint="default"/>
              </w:rPr>
              <w:tab/>
            </w:r>
          </w:p>
        </w:tc>
      </w:tr>
    </w:tbl>
    <w:p>
      <w:pPr>
        <w:pStyle w:val="12"/>
        <w:wordWrap/>
        <w:jc w:val="left"/>
        <w:spacing w:after="60" w:before="240"/>
        <w:rPr>
          <w:rFonts w:ascii="맑은 고딕" w:eastAsia="맑은 고딕" w:hAnsi="맑은 고딕" w:cs="맑은 고딕"/>
          <w:b/>
          <w:bCs/>
          <w:sz w:val="32"/>
        </w:rPr>
      </w:pPr>
    </w:p>
    <w:p>
      <w:pPr>
        <w:pStyle w:val="12"/>
        <w:wordWrap/>
        <w:jc w:val="left"/>
        <w:spacing w:after="60" w:befor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2"/>
        </w:rPr>
        <w:t>목차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0"/>
        </w:rPr>
        <w:t>1. 서론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1.1 주제 선정 및 배경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7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0"/>
        </w:rPr>
        <w:t>2. 계획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2.1 시나리오 및 문제의 정의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8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2.2 일정계획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9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2.3 조직 계획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11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0"/>
        </w:rPr>
        <w:t>3. 요구 분석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3.1 요구 사항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12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36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3.2 구조적 분석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13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36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3.3 테이블 정의서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15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0"/>
        </w:rPr>
        <w:t>4. 설계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4.1 화면 설계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21</w:t>
      </w:r>
    </w:p>
    <w:p>
      <w:pPr>
        <w:pStyle w:val="12"/>
        <w:ind w:left="220"/>
        <w:wordWrap/>
        <w:jc w:val="left"/>
        <w:tabs>
          <w:tab w:val="right" w:pos="8966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>4.2 객체지향 분석과 설계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24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 xml:space="preserve">4.3 </w:t>
      </w:r>
      <w:r>
        <w:rPr>
          <w:rFonts w:ascii="맑은 고딕" w:eastAsia="맑은 고딕" w:hAnsi="맑은 고딕" w:cs="맑은 고딕" w:hint="eastAsia"/>
          <w:sz w:val="20"/>
        </w:rPr>
        <w:t>디자인 가이드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29</w:t>
      </w: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rFonts w:ascii="맑은 고딕" w:eastAsia="맑은 고딕" w:hAnsi="맑은 고딕" w:cs="맑은 고딕" w:hint="default"/>
          <w:sz w:val="8"/>
          <w:szCs w:val="8"/>
        </w:rPr>
      </w:pP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/>
          <w:b/>
          <w:bCs/>
          <w:sz w:val="20"/>
        </w:rPr>
      </w:pPr>
      <w:r>
        <w:rPr>
          <w:rFonts w:ascii="맑은 고딕" w:eastAsia="맑은 고딕" w:hAnsi="맑은 고딕" w:cs="맑은 고딕"/>
          <w:b/>
          <w:bCs/>
          <w:sz w:val="20"/>
        </w:rPr>
        <w:t>5. 화면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30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/>
          <w:sz w:val="20"/>
        </w:rPr>
      </w:pPr>
      <w:r>
        <w:rPr>
          <w:rFonts w:ascii="맑은 고딕" w:eastAsia="맑은 고딕" w:hAnsi="맑은 고딕" w:cs="맑은 고딕"/>
          <w:b/>
          <w:bCs/>
          <w:sz w:val="20"/>
        </w:rPr>
        <w:t xml:space="preserve">6. </w:t>
      </w:r>
      <w:r>
        <w:rPr>
          <w:rFonts w:ascii="맑은 고딕" w:eastAsia="맑은 고딕" w:hAnsi="맑은 고딕" w:cs="맑은 고딕"/>
          <w:b/>
          <w:bCs/>
          <w:sz w:val="20"/>
        </w:rPr>
        <w:t>구현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48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/>
          <w:sz w:val="20"/>
        </w:rPr>
      </w:pPr>
      <w:r>
        <w:rPr>
          <w:rFonts w:ascii="맑은 고딕" w:eastAsia="맑은 고딕" w:hAnsi="맑은 고딕" w:cs="맑은 고딕"/>
          <w:b/>
          <w:bCs/>
          <w:sz w:val="20"/>
        </w:rPr>
        <w:t xml:space="preserve">7. </w:t>
      </w:r>
      <w:r>
        <w:rPr>
          <w:rFonts w:ascii="맑은 고딕" w:eastAsia="맑은 고딕" w:hAnsi="맑은 고딕" w:cs="맑은 고딕"/>
          <w:b/>
          <w:bCs/>
          <w:sz w:val="20"/>
        </w:rPr>
        <w:t>특징</w:t>
      </w:r>
      <w:r>
        <w:rPr>
          <w:rFonts w:ascii="맑은 고딕" w:eastAsia="맑은 고딕" w:hAnsi="맑은 고딕" w:cs="맑은 고딕"/>
          <w:b/>
          <w:bCs/>
          <w:sz w:val="20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0"/>
        </w:rPr>
        <w:t>및</w:t>
      </w:r>
      <w:r>
        <w:rPr>
          <w:rFonts w:ascii="맑은 고딕" w:eastAsia="맑은 고딕" w:hAnsi="맑은 고딕" w:cs="맑은 고딕"/>
          <w:b/>
          <w:bCs/>
          <w:sz w:val="20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0"/>
        </w:rPr>
        <w:t>향후</w:t>
      </w:r>
      <w:r>
        <w:rPr>
          <w:rFonts w:ascii="맑은 고딕" w:eastAsia="맑은 고딕" w:hAnsi="맑은 고딕" w:cs="맑은 고딕"/>
          <w:b/>
          <w:bCs/>
          <w:sz w:val="20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0"/>
        </w:rPr>
        <w:t>발전</w:t>
      </w:r>
      <w:r>
        <w:rPr>
          <w:rFonts w:ascii="맑은 고딕" w:eastAsia="맑은 고딕" w:hAnsi="맑은 고딕" w:cs="맑은 고딕"/>
          <w:b/>
          <w:bCs/>
          <w:sz w:val="20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0"/>
        </w:rPr>
        <w:t>계획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72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 xml:space="preserve">7.1 </w:t>
      </w:r>
      <w:r>
        <w:rPr>
          <w:rFonts w:ascii="맑은 고딕" w:eastAsia="맑은 고딕" w:hAnsi="맑은 고딕" w:cs="맑은 고딕" w:hint="eastAsia"/>
          <w:sz w:val="20"/>
        </w:rPr>
        <w:t>특징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72</w:t>
      </w:r>
    </w:p>
    <w:p>
      <w:pPr>
        <w:pStyle w:val="12"/>
        <w:ind w:left="220"/>
        <w:wordWrap/>
        <w:jc w:val="left"/>
        <w:tabs>
          <w:tab w:val="right" w:pos="8966"/>
        </w:tabs>
        <w:spacing w:after="140"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</w:rPr>
        <w:t xml:space="preserve">7.2 </w:t>
      </w:r>
      <w:r>
        <w:rPr>
          <w:rFonts w:ascii="맑은 고딕" w:eastAsia="맑은 고딕" w:hAnsi="맑은 고딕" w:cs="맑은 고딕" w:hint="eastAsia"/>
          <w:sz w:val="20"/>
        </w:rPr>
        <w:t>향후 발전 계획</w:t>
      </w: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sz w:val="20"/>
        </w:rPr>
        <w:t>72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sz w:val="20"/>
        </w:rPr>
        <w:t>T</w:t>
      </w:r>
      <w:r>
        <w:rPr>
          <w:rFonts w:ascii="맑은 고딕" w:eastAsia="맑은 고딕" w:hAnsi="맑은 고딕" w:cs="맑은 고딕"/>
          <w:b/>
          <w:bCs/>
          <w:sz w:val="20"/>
        </w:rPr>
        <w:t>able 목차</w:t>
      </w: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rFonts w:ascii="맑은 고딕" w:eastAsia="맑은 고딕" w:hAnsi="맑은 고딕" w:cs="맑은 고딕" w:hint="default"/>
          <w:bCs/>
        </w:rPr>
      </w:pP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tabs>
          <w:tab w:val="right" w:pos="8966"/>
        </w:tabs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맑은 고딕" w:eastAsia="맑은 고딕" w:hAnsi="맑은 고딕" w:cs="맑은 고딕"/>
          <w:b/>
          <w:bCs/>
          <w:sz w:val="20"/>
        </w:rPr>
      </w:pPr>
      <w:r>
        <w:rPr>
          <w:rFonts w:ascii="맑은 고딕" w:eastAsia="맑은 고딕" w:hAnsi="맑은 고딕" w:cs="맑은 고딕"/>
          <w:b/>
          <w:bCs/>
          <w:sz w:val="20"/>
        </w:rPr>
        <w:t>figure 목차</w:t>
      </w: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left="66"/>
        <w:wordWrap/>
        <w:jc w:val="left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1. 서론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0"/>
        </w:rPr>
        <w:t>1.1 주제 선정 및 배경</w:t>
      </w:r>
    </w:p>
    <w:p>
      <w:pPr>
        <w:pStyle w:val="12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Cs/>
        </w:rPr>
      </w:pPr>
      <w:r>
        <w:rPr>
          <w:rFonts w:ascii="맑은 고딕" w:eastAsia="맑은 고딕" w:hAnsi="맑은 고딕" w:cs="맑은 고딕" w:hint="eastAsia"/>
          <w:bCs/>
        </w:rPr>
        <w:t>I</w:t>
      </w:r>
      <w:r>
        <w:rPr>
          <w:rFonts w:ascii="맑은 고딕" w:eastAsia="맑은 고딕" w:hAnsi="맑은 고딕" w:cs="맑은 고딕" w:hint="default"/>
          <w:bCs/>
        </w:rPr>
        <w:t>T</w:t>
      </w:r>
      <w:r>
        <w:rPr>
          <w:rFonts w:ascii="맑은 고딕" w:eastAsia="맑은 고딕" w:hAnsi="맑은 고딕" w:cs="맑은 고딕" w:hint="eastAsia"/>
          <w:bCs/>
        </w:rPr>
        <w:t xml:space="preserve">에 관심있는 이용자들이 </w:t>
      </w:r>
      <w:r>
        <w:rPr>
          <w:rFonts w:ascii="맑은 고딕" w:eastAsia="맑은 고딕" w:hAnsi="맑은 고딕" w:cs="맑은 고딕" w:hint="default"/>
          <w:bCs/>
        </w:rPr>
        <w:t xml:space="preserve">IT </w:t>
      </w:r>
      <w:r>
        <w:rPr>
          <w:rFonts w:ascii="맑은 고딕" w:eastAsia="맑은 고딕" w:hAnsi="맑은 고딕" w:cs="맑은 고딕" w:hint="eastAsia"/>
          <w:bCs/>
        </w:rPr>
        <w:t>기술 정보를 얻고,</w:t>
      </w:r>
      <w:r>
        <w:rPr>
          <w:rFonts w:ascii="맑은 고딕" w:eastAsia="맑은 고딕" w:hAnsi="맑은 고딕" w:cs="맑은 고딕" w:hint="default"/>
          <w:bCs/>
        </w:rPr>
        <w:t xml:space="preserve"> </w:t>
      </w:r>
      <w:r>
        <w:rPr>
          <w:rFonts w:ascii="맑은 고딕" w:eastAsia="맑은 고딕" w:hAnsi="맑은 고딕" w:cs="맑은 고딕" w:hint="eastAsia"/>
          <w:bCs/>
        </w:rPr>
        <w:t>스터디나 프로젝트 모임을 만들고,</w:t>
      </w:r>
      <w:r>
        <w:rPr>
          <w:rFonts w:ascii="맑은 고딕" w:eastAsia="맑은 고딕" w:hAnsi="맑은 고딕" w:cs="맑은 고딕" w:hint="default"/>
          <w:bCs/>
        </w:rPr>
        <w:t xml:space="preserve"> </w:t>
      </w:r>
      <w:r>
        <w:rPr>
          <w:rFonts w:ascii="맑은 고딕" w:eastAsia="맑은 고딕" w:hAnsi="맑은 고딕" w:cs="맑은 고딕" w:hint="eastAsia"/>
          <w:bCs/>
        </w:rPr>
        <w:t xml:space="preserve">관련 뉴스를 찾기 위해 각각의 사이트에서 찾아보게 된다. 이러한 방법은 해당 사이트를 찾아야하는 번거로움이 있는데 이를 줄일 수 있도록 이용자들이 한 사이트에서 원하는 기능을 한 번에 이용할 수 있도록 하는 </w:t>
      </w:r>
      <w:r>
        <w:rPr>
          <w:rFonts w:ascii="맑은 고딕" w:eastAsia="맑은 고딕" w:hAnsi="맑은 고딕" w:cs="맑은 고딕" w:hint="default"/>
          <w:bCs/>
        </w:rPr>
        <w:t xml:space="preserve">IT </w:t>
      </w:r>
      <w:r>
        <w:rPr>
          <w:rFonts w:ascii="맑은 고딕" w:eastAsia="맑은 고딕" w:hAnsi="맑은 고딕" w:cs="맑은 고딕" w:hint="eastAsia"/>
          <w:bCs/>
        </w:rPr>
        <w:t>관련 소식과 커뮤니티 웹사이트를 기획하게 되었다.</w:t>
      </w:r>
      <w:r>
        <w:rPr>
          <w:rFonts w:ascii="맑은 고딕" w:eastAsia="맑은 고딕" w:hAnsi="맑은 고딕" w:cs="맑은 고딕" w:hint="default"/>
          <w:bCs/>
        </w:rPr>
        <w:t xml:space="preserve"> </w:t>
      </w:r>
    </w:p>
    <w:p>
      <w:pPr>
        <w:pStyle w:val="12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2. 계획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2.1 시나리오 및 문제의 정의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lang w:eastAsia="ko-KR"/>
          <w:rFonts w:ascii="맑은 고딕" w:eastAsia="맑은 고딕" w:hAnsi="맑은 고딕" w:cs="맑은 고딕" w:hint="default"/>
          <w:b/>
          <w:bCs/>
          <w:rtl w:val="off"/>
        </w:rPr>
        <w:t xml:space="preserve">  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2.2 일정계획</w:t>
      </w:r>
    </w:p>
    <w:p>
      <w:pPr>
        <w:pStyle w:val="12"/>
        <w:ind w:left="720" w:firstLine="720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2"/>
        </w:rPr>
        <w:t xml:space="preserve">2.2.1 </w:t>
      </w:r>
      <w:r>
        <w:rPr>
          <w:rFonts w:ascii="맑은 고딕" w:eastAsia="맑은 고딕" w:hAnsi="맑은 고딕" w:cs="맑은 고딕"/>
          <w:b/>
          <w:bCs/>
          <w:sz w:val="22"/>
        </w:rPr>
        <w:t>작업 분해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/>
          <w:b/>
          <w:sz w:val="20"/>
        </w:rPr>
      </w:pP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b/>
          <w:sz w:val="20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2"/>
        <w:ind w:firstLine="60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[figure 3. 작업 분해 (WBS)]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2"/>
        </w:rPr>
        <w:t>2.2.2 간트 차트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Cs/>
        </w:rPr>
      </w:pPr>
      <w:r>
        <w:rPr>
          <w:rFonts w:ascii="맑은 고딕" w:eastAsia="맑은 고딕" w:hAnsi="맑은 고딕" w:cs="맑은 고딕"/>
          <w:bCs/>
          <w:sz w:val="20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ind w:firstLine="60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sz w:val="20"/>
          <w:szCs w:val="20"/>
        </w:rPr>
        <w:t>2</w:t>
      </w:r>
      <w:r>
        <w:rPr>
          <w:rFonts w:ascii="맑은 고딕" w:eastAsia="맑은 고딕" w:hAnsi="맑은 고딕" w:cs="맑은 고딕"/>
          <w:b/>
          <w:sz w:val="20"/>
          <w:szCs w:val="20"/>
        </w:rPr>
        <w:t xml:space="preserve">.2.2.1 </w:t>
      </w:r>
      <w:r>
        <w:rPr>
          <w:rFonts w:ascii="맑은 고딕" w:eastAsia="맑은 고딕" w:hAnsi="맑은 고딕" w:cs="맑은 고딕" w:hint="eastAsia"/>
          <w:b/>
          <w:sz w:val="20"/>
          <w:szCs w:val="20"/>
        </w:rPr>
        <w:t>간트차트,</w:t>
      </w:r>
      <w:r>
        <w:rPr>
          <w:rFonts w:ascii="맑은 고딕" w:eastAsia="맑은 고딕" w:hAnsi="맑은 고딕" w:cs="맑은 고딕"/>
          <w:b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/>
          <w:sz w:val="20"/>
          <w:szCs w:val="20"/>
        </w:rPr>
        <w:t>일정표</w:t>
      </w:r>
    </w:p>
    <w:p>
      <w:pPr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/>
          <w:b/>
          <w:noProof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 w:hint="eastAsia"/>
          <w:b/>
        </w:rPr>
        <w:t>[figure</w:t>
      </w:r>
      <w:r>
        <w:rPr>
          <w:rFonts w:ascii="맑은 고딕" w:eastAsia="맑은 고딕" w:hAnsi="맑은 고딕" w:cs="맑은 고딕"/>
          <w:b/>
        </w:rPr>
        <w:t xml:space="preserve"> 4]</w:t>
      </w:r>
      <w:r>
        <w:rPr>
          <w:rFonts w:ascii="맑은 고딕" w:eastAsia="맑은 고딕" w:hAnsi="맑은 고딕" w:cs="맑은 고딕" w:hint="eastAsia"/>
          <w:b/>
        </w:rPr>
        <w:t xml:space="preserve"> 간트차트</w:t>
      </w:r>
    </w:p>
    <w:p>
      <w:pPr>
        <w:jc w:val="center"/>
        <w:rPr>
          <w:rFonts w:ascii="맑은 고딕" w:eastAsia="맑은 고딕" w:hAnsi="맑은 고딕" w:cs="맑은 고딕"/>
          <w:b/>
        </w:rPr>
      </w:pPr>
    </w:p>
    <w:p>
      <w:pPr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/>
          <w:b/>
          <w:noProof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Table 1.</w:t>
      </w:r>
      <w:r>
        <w:rPr>
          <w:rFonts w:ascii="맑은 고딕" w:eastAsia="맑은 고딕" w:hAnsi="맑은 고딕" w:cs="맑은 고딕" w:hint="eastAsia"/>
          <w:b/>
          <w:bCs/>
        </w:rPr>
        <w:t xml:space="preserve"> 일정표]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/>
          <w:b/>
          <w:bCs/>
          <w:szCs w:val="24"/>
        </w:rPr>
        <w:t>2.3 조직 계획</w:t>
      </w:r>
    </w:p>
    <w:p>
      <w:pPr>
        <w:pStyle w:val="a8"/>
        <w:ind w:firstLine="600"/>
        <w:keepNext w:val="off"/>
        <w:keepLines w:val="off"/>
        <w:spacing w:line="36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 w:hint="default"/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맑은 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맑은 고딕" w:eastAsia="맑은 고딕" w:hAnsi="맑은 고딕" w:cs="맑은 고딕"/>
          <w:bCs/>
          <w:sz w:val="20"/>
        </w:rPr>
        <w:t xml:space="preserve"> </w:t>
      </w:r>
      <w:r>
        <w:rPr>
          <w:rFonts w:ascii="맑은 고딕" w:eastAsia="맑은 고딕" w:hAnsi="맑은 고딕" w:cs="맑은 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맑은 고딕" w:eastAsia="맑은 고딕" w:hAnsi="맑은 고딕" w:cs="맑은 고딕"/>
          <w:bCs/>
          <w:sz w:val="20"/>
        </w:rPr>
        <w:t xml:space="preserve"> </w:t>
      </w:r>
      <w:r>
        <w:rPr>
          <w:rFonts w:ascii="맑은 고딕" w:eastAsia="맑은 고딕" w:hAnsi="맑은 고딕" w:cs="맑은 고딕"/>
          <w:bCs/>
          <w:sz w:val="20"/>
        </w:rPr>
        <w:t>하기에 협의와 빠른 의사결정이 필요함에 판단했다.</w:t>
      </w:r>
    </w:p>
    <w:p>
      <w:pPr>
        <w:pStyle w:val="a8"/>
        <w:ind w:firstLine="600"/>
        <w:keepNext w:val="off"/>
        <w:keepLines w:val="off"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4"/>
        </w:rPr>
        <w:t xml:space="preserve">[figure </w:t>
      </w:r>
      <w:r>
        <w:rPr>
          <w:rFonts w:ascii="맑은 고딕" w:eastAsia="맑은 고딕" w:hAnsi="맑은 고딕" w:cs="맑은 고딕"/>
          <w:b/>
          <w:bCs/>
          <w:sz w:val="24"/>
        </w:rPr>
        <w:t>5. 조직 구성]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Cs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/>
          <w:bCs/>
          <w:sz w:val="20"/>
        </w:rPr>
        <w:t>각 기능사들의 업무 기능을 아래의 표로 정리하였다.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ind w:firstLine="600"/>
              <w:wordWrap/>
              <w:snapToGrid w:val="0"/>
              <w:spacing w:line="276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2"/>
        <w:ind w:firstLine="60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 </w:t>
      </w:r>
      <w:r>
        <w:rPr>
          <w:rFonts w:ascii="맑은 고딕" w:eastAsia="맑은 고딕" w:hAnsi="맑은 고딕" w:cs="맑은 고딕"/>
          <w:b/>
          <w:bCs/>
        </w:rPr>
        <w:t>[Table 2. 조직의 업무 기능]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3. 요구 분석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sz w:val="4"/>
          <w:szCs w:val="2"/>
        </w:rPr>
      </w:pP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/>
          <w:b/>
          <w:bCs/>
          <w:szCs w:val="24"/>
        </w:rPr>
        <w:t>3.1 요구 사항</w:t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20130" cy="279336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[Table 3. 요구사항]</w:t>
      </w:r>
    </w:p>
    <w:p>
      <w:pPr>
        <w:pStyle w:val="12"/>
        <w:ind w:firstLine="600"/>
        <w:wordWrap/>
        <w:spacing w:line="360" w:lineRule="auto"/>
        <w:rPr>
          <w:rFonts w:ascii="맑은 고딕" w:eastAsia="맑은 고딕" w:hAnsi="맑은 고딕" w:cs="맑은 고딕"/>
          <w:b/>
          <w:bCs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3.2 구조적 분석</w:t>
      </w:r>
    </w:p>
    <w:p>
      <w:pPr>
        <w:pStyle w:val="12"/>
        <w:ind w:firstLine="60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 w:hint="default"/>
        </w:rPr>
        <w:drawing>
          <wp:inline distT="0" distB="0" distL="180" distR="180">
            <wp:extent cx="4536863" cy="3249930"/>
            <wp:effectExtent l="0" t="0" r="0" b="0"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6863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[figure 6. ERD]</w:t>
      </w:r>
    </w:p>
    <w:p>
      <w:pPr>
        <w:pStyle w:val="12"/>
        <w:ind w:left="400" w:hanging="20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6120130" cy="544131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/>
          <w:b/>
        </w:rPr>
      </w:pP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7 물리적 설계]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3.3 테이블 설계서</w:t>
      </w:r>
    </w:p>
    <w:p>
      <w:pPr>
        <w:pStyle w:val="12"/>
        <w:ind w:firstLine="720"/>
        <w:wordWrap/>
        <w:jc w:val="center"/>
        <w:spacing w:line="36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 w:eastAsia="ko-KR"/>
          <w:rFonts w:ascii="맑은 고딕" w:eastAsia="맑은 고딕" w:hAnsi="맑은 고딕" w:cs="맑은 고딕" w:hint="eastAsia"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default"/>
        </w:rPr>
        <w:drawing>
          <wp:inline distT="0" distB="0" distL="180" distR="180">
            <wp:extent cx="6120130" cy="995045"/>
            <wp:effectExtent l="0" t="0" r="0" b="0"/>
            <wp:docPr id="1082" name="shape10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[T</w:t>
      </w:r>
      <w:r>
        <w:rPr>
          <w:rFonts w:ascii="맑은 고딕" w:eastAsia="맑은 고딕" w:hAnsi="맑은 고딕" w:cs="맑은 고딕" w:hint="default"/>
          <w:b/>
          <w:bCs/>
        </w:rPr>
        <w:t>able 4. 테이</w:t>
      </w:r>
      <w:r>
        <w:rPr>
          <w:rFonts w:ascii="맑은 고딕" w:eastAsia="맑은 고딕" w:hAnsi="맑은 고딕" w:cs="맑은 고딕" w:hint="eastAsia"/>
          <w:b/>
          <w:bCs/>
        </w:rPr>
        <w:t>블 설계서]</w:t>
      </w: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4. 설계</w:t>
      </w:r>
    </w:p>
    <w:p>
      <w:pPr>
        <w:pStyle w:val="12"/>
        <w:ind w:firstLine="720"/>
        <w:wordWrap/>
        <w:spacing w:line="360" w:lineRule="auto"/>
        <w:rPr>
          <w:rFonts w:ascii="맑은 고딕" w:eastAsia="맑은 고딕" w:hAnsi="맑은 고딕" w:cs="맑은 고딕"/>
          <w:b/>
          <w:bCs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4.1 화면 설계</w:t>
      </w:r>
    </w:p>
    <w:p>
      <w:pPr>
        <w:pStyle w:val="12"/>
        <w:ind w:firstLine="720"/>
        <w:wordWrap/>
        <w:spacing w:line="360" w:lineRule="auto"/>
        <w:rPr>
          <w:rFonts w:ascii="맑은 고딕" w:eastAsia="맑은 고딕" w:hAnsi="맑은 고딕" w:cs="맑은 고딕" w:hint="default"/>
          <w:b/>
          <w:bCs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카카오오븐을 통해 설계하였으며 이와 같이 설계하였다.</w:t>
      </w:r>
    </w:p>
    <w:p>
      <w:pPr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55620" cy="376428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8879" cy="377190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7538" cy="40995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20646" cy="4108073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95886" cy="416814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2986517" cy="41533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5855" cy="41228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26858" cy="4126000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06762" cy="4113411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8095" cy="413004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9270" cy="44577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1201" cy="4462184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102610" cy="409956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08032" cy="4104937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4510" cy="440436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17900" cy="4412873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5406" cy="38709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spacing w:line="360" w:lineRule="auto"/>
        <w:rPr>
          <w:rFonts w:ascii="맑은 고딕" w:eastAsia="맑은 고딕" w:hAnsi="맑은 고딕" w:cs="맑은 고딕" w:hint="default"/>
          <w:b/>
          <w:bCs/>
          <w:sz w:val="32"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4.2 객체지향 분석과 설계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b/>
          <w:bCs/>
          <w:sz w:val="20"/>
        </w:rPr>
        <w:t>4.2.1 순서 다이어그램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회원은 회원가입을 한 후, 로그인을 할 수 있으며 로그인 후에 </w:t>
      </w:r>
      <w:r>
        <w:rPr>
          <w:rFonts w:ascii="맑은 고딕" w:eastAsia="맑은 고딕" w:hAnsi="맑은 고딕" w:cs="맑은 고딕"/>
          <w:bCs/>
          <w:sz w:val="20"/>
        </w:rPr>
        <w:t>모임찾기</w:t>
      </w:r>
      <w:r>
        <w:rPr>
          <w:rFonts w:ascii="맑은 고딕" w:eastAsia="맑은 고딕" w:hAnsi="맑은 고딕" w:cs="맑은 고딕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 </w:t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9. 순서 다이어그램]</w:t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  <w:sz w:val="28"/>
          <w:szCs w:val="24"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4.2.2 시퀀스 다이어그램</w:t>
      </w: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3377565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figure 10. [모임찾기 시퀀스 다이어그램]</w:t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/>
          <w:b/>
          <w:bCs/>
        </w:rPr>
      </w:pPr>
    </w:p>
    <w:p>
      <w:pPr>
        <w:pStyle w:val="a5"/>
        <w:ind w:left="760"/>
        <w:rPr>
          <w:rFonts w:ascii="맑은 고딕" w:eastAsia="맑은 고딕" w:hAnsi="맑은 고딕" w:cs="맑은 고딕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-모임찾기 게시판 [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Figure 10</w:t>
      </w:r>
      <w:r>
        <w:rPr>
          <w:rFonts w:ascii="맑은 고딕" w:eastAsia="맑은 고딕" w:hAnsi="맑은 고딕" w:cs="맑은 고딕"/>
          <w:bCs/>
          <w:sz w:val="20"/>
          <w:szCs w:val="18"/>
        </w:rPr>
        <w:t>]</w:t>
      </w:r>
    </w:p>
    <w:p>
      <w:pPr>
        <w:pStyle w:val="a5"/>
        <w:ind w:left="76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rFonts w:ascii="맑은 고딕" w:eastAsia="맑은 고딕" w:hAnsi="맑은 고딕" w:cs="맑은 고딕" w:hint="default"/>
          <w:b/>
        </w:rPr>
      </w:pP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/>
          <w:b/>
          <w:bCs/>
        </w:rPr>
      </w:pP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542163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figure 11. [소통공간 시퀀스 다이어그램]</w:t>
      </w:r>
    </w:p>
    <w:p>
      <w:pPr>
        <w:pStyle w:val="a5"/>
        <w:ind w:left="760"/>
        <w:rPr>
          <w:rFonts w:ascii="맑은 고딕" w:eastAsia="맑은 고딕" w:hAnsi="맑은 고딕" w:cs="맑은 고딕" w:hint="default"/>
        </w:rPr>
      </w:pPr>
    </w:p>
    <w:p>
      <w:pPr>
        <w:ind w:left="720"/>
        <w:rPr>
          <w:rFonts w:ascii="맑은 고딕" w:eastAsia="맑은 고딕" w:hAnsi="맑은 고딕" w:cs="맑은 고딕" w:hint="default"/>
        </w:rPr>
      </w:pPr>
    </w:p>
    <w:p>
      <w:pPr>
        <w:ind w:left="720"/>
        <w:rPr>
          <w:rFonts w:ascii="맑은 고딕" w:eastAsia="맑은 고딕" w:hAnsi="맑은 고딕" w:cs="맑은 고딕" w:hint="default"/>
        </w:rPr>
      </w:pPr>
    </w:p>
    <w:p>
      <w:pPr>
        <w:rPr>
          <w:rFonts w:ascii="맑은 고딕" w:eastAsia="맑은 고딕" w:hAnsi="맑은 고딕" w:cs="맑은 고딕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- 소통공간 게시판 [Figure 11]</w:t>
      </w:r>
    </w:p>
    <w:p>
      <w:pPr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rFonts w:ascii="맑은 고딕" w:eastAsia="맑은 고딕" w:hAnsi="맑은 고딕" w:cs="맑은 고딕" w:hint="default"/>
          <w:b/>
        </w:rPr>
      </w:pPr>
    </w:p>
    <w:p>
      <w:pPr>
        <w:pStyle w:val="12"/>
        <w:wordWrap/>
        <w:spacing w:line="36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spacing w:line="360" w:lineRule="auto"/>
        <w:rPr>
          <w:rFonts w:ascii="맑은 고딕" w:eastAsia="맑은 고딕" w:hAnsi="맑은 고딕" w:cs="맑은 고딕" w:hint="default"/>
          <w:b/>
          <w:bCs/>
          <w:sz w:val="32"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 xml:space="preserve">4.3 </w:t>
      </w:r>
      <w:r>
        <w:rPr>
          <w:rFonts w:ascii="맑은 고딕" w:eastAsia="맑은 고딕" w:hAnsi="맑은 고딕" w:cs="맑은 고딕" w:hint="eastAsia"/>
          <w:b/>
          <w:bCs/>
          <w:szCs w:val="28"/>
        </w:rPr>
        <w:t>디자인 가이드</w:t>
      </w:r>
    </w:p>
    <w:p>
      <w:pPr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 w:hint="eastAsia"/>
          <w:bCs/>
          <w:sz w:val="20"/>
          <w:szCs w:val="18"/>
        </w:rPr>
        <w:t>프로젝트의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디자인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가이드는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다음과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같다</w:t>
      </w:r>
      <w:r>
        <w:rPr>
          <w:rFonts w:ascii="맑은 고딕" w:eastAsia="맑은 고딕" w:hAnsi="맑은 고딕" w:cs="맑은 고딕" w:hint="default"/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맑은 고딕" w:eastAsia="맑은 고딕" w:hAnsi="맑은 고딕" w:cs="맑은 고딕"/>
          <w:sz w:val="20"/>
          <w:szCs w:val="16"/>
          <w:kern w:val="0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/>
          <w:b/>
          <w:bCs/>
          <w:color w:val="FF0000"/>
        </w:rPr>
      </w:pPr>
      <w:r>
        <w:rPr>
          <w:rFonts w:ascii="맑은 고딕" w:eastAsia="맑은 고딕" w:hAnsi="맑은 고딕" w:cs="맑은 고딕"/>
          <w:b/>
          <w:bCs/>
          <w:sz w:val="30"/>
        </w:rPr>
        <w:t>5. 화면</w:t>
      </w:r>
    </w:p>
    <w:p>
      <w:pPr>
        <w:pStyle w:val="a8"/>
        <w:keepNext w:val="off"/>
        <w:keepLines w:val="off"/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992370" cy="4162921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 xml:space="preserve">figure 15.1] Main 화면 </w:t>
      </w:r>
    </w:p>
    <w:p>
      <w:pPr>
        <w:pStyle w:val="a8"/>
        <w:keepNext w:val="off"/>
        <w:keepLines w:val="off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>
      <w:pPr>
        <w:pStyle w:val="a8"/>
        <w:keepNext w:val="off"/>
        <w:keepLines w:val="off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하단 네브바의 공지사항, 자주묻는 질문 클릭시 해당 페이지로 이동할 수 있다. </w:t>
      </w:r>
    </w:p>
    <w:p>
      <w:pPr>
        <w:pStyle w:val="a8"/>
        <w:keepNext w:val="off"/>
        <w:keepLines w:val="off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로그인 시 로그인 회원가입 버튼이 로그아웃 마이페이지로 바뀐 화면을 볼 수 있다.</w:t>
      </w:r>
    </w:p>
    <w:p>
      <w:pPr>
        <w:pStyle w:val="a8"/>
        <w:keepNext w:val="off"/>
        <w:keepLines w:val="off"/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007569" cy="607060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15.2] 모임찾기-메인페이지</w:t>
      </w:r>
    </w:p>
    <w:p>
      <w:pPr>
        <w:rPr>
          <w:rFonts w:ascii="맑은 고딕" w:eastAsia="맑은 고딕" w:hAnsi="맑은 고딕" w:cs="맑은 고딕" w:hint="default"/>
        </w:rPr>
      </w:pP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스터디.프로젝트에 따라 서로 다른 사진으로 구분할 수 있다.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>
      <w:pPr>
        <w:jc w:val="left"/>
        <w:rPr>
          <w:rFonts w:ascii="맑은 고딕" w:eastAsia="맑은 고딕" w:hAnsi="맑은 고딕" w:cs="맑은 고딕" w:hint="default"/>
        </w:rPr>
      </w:pPr>
    </w:p>
    <w:p>
      <w:pPr>
        <w:jc w:val="left"/>
        <w:rPr>
          <w:rFonts w:ascii="맑은 고딕" w:eastAsia="맑은 고딕" w:hAnsi="맑은 고딕" w:cs="맑은 고딕" w:hint="default"/>
        </w:rPr>
      </w:pPr>
    </w:p>
    <w:p>
      <w:pPr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954788" cy="754888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 w:hint="default"/>
        </w:rPr>
      </w:pPr>
    </w:p>
    <w:p>
      <w:pPr>
        <w:pStyle w:val="a8"/>
        <w:keepNext w:val="off"/>
        <w:keepLines w:val="off"/>
        <w:jc w:val="center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15.2] 모임찾기-상세페이지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 메인페이지에서 클릭한 해당 글 상세내용을 나타낸다.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해당 글의 댓글내용과 댓글갯수를 확인 할 수 있다. 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>
            <wp:extent cx="4819660" cy="5993765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15.3] 모임찾기-신청페이지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신청하기 버튼 클릭시 신청 테이블에 내용이 저장된다.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해당 글 상세페이지로 다시 돌아간다.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315796" cy="6134841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15.4] 모임찾기-글쓰기 페이지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모임찾기 메인페이지로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주제를 스터디, 프로젝트 중 무엇을 선택하느냐에 따라 메인페이지에 나타나는 사진이 바뀐다.</w:t>
      </w:r>
    </w:p>
    <w:p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5510260" cy="58343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figure 15.5] 소통공간-메인페이지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>
      <w:pPr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250971" cy="632968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15.6] 소통공간-상세페이지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소통공간 메인페이지에서 클릭한 해당 글 상세내용을 나타낸다.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해당 글의 댓글내용과 댓글갯수를 확인 할 수 있다. 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  <w:szCs w:val="18"/>
        </w:rPr>
        <w:t>6. 해당 댓글을 작성한 닉네임으로 로그인 시 작성했던 댓글을 수정, 삭제할 수 있도록 버튼이 나타난다.</w:t>
      </w:r>
    </w:p>
    <w:p>
      <w:pPr>
        <w:jc w:val="center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401735" cy="466090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15.7] 소통공간-글쓰기페이지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소통공간 메인페이지로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144770" cy="5224661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15.8] 마이페이지-작성글 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제목을 클릭 시 해당 글 상세페이지로 이동할 수 있다.</w:t>
      </w:r>
    </w:p>
    <w:p>
      <w:pPr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 w:hint="default"/>
          <w:b/>
          <w:noProof/>
        </w:rPr>
        <w:drawing>
          <wp:inline distT="0" distB="0" distL="0" distR="0">
            <wp:extent cx="5677534" cy="438334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15.9] 마이페이지-작성글 페이지-신청현황 페이지</w:t>
      </w:r>
    </w:p>
    <w:p>
      <w:pPr>
        <w:jc w:val="center"/>
        <w:rPr>
          <w:rFonts w:ascii="맑은 고딕" w:eastAsia="맑은 고딕" w:hAnsi="맑은 고딕" w:cs="맑은 고딕"/>
          <w:b/>
        </w:rPr>
      </w:pP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제목을 클릭 시 해당 글 상세페이지로 이동할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4. 승인체크 버튼 클릭 시 승인처리완료라고 변경이 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4869525" cy="529780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15.9] 마이페이지-댓글페이지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작성 글 제목을 클릭 시 해당 글 상세페이지로 이동할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작성 글 제목과 댓글 내용을 확인 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506423" cy="4246999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15.10] 마이페이지-모임찾기신청현황페이지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글 제목을 클릭 시 해당 글 상세페이지로 이동할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해당 글 작성자가 승인체크버튼 클릭을 해줄경우 승인여부가 승인으로 변경된다.</w:t>
      </w:r>
    </w:p>
    <w:p>
      <w:pPr>
        <w:jc w:val="center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4442058" cy="5265698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15.11] 마이페이지-정보수정페이지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해당 페이지 이동시 로그인 되어있는 닉네임, 비밀번호가 나타나며, 비밀번호는 가려져서 표기된다.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닉네임. 현재 비밀번호 부분은 수정이 불가능하여 입력이 불가능하도록 되어있다.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sz w:val="20"/>
          <w:szCs w:val="18"/>
        </w:rPr>
        <w:t>4. 정보수정완료시 로그아웃된 후에 메인페이지로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840116" cy="5963563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15.12] 공지사항페이지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공지사항을 게시판 형식으로 확인 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 클릭시 공지사항 상세페이지로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글쓰기 버튼은 관리자 아이디로 로그인 했을 경우만 나타난다.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229793" cy="5012201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15.13] 공지사항페이지-상세페이지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목록버튼 클릭시 공지사항 목록으로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관리자 아이디로 로그인했을 때만 수정, 삭제 버튼을 확인 할 수 있다.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일반 로그인회원이나 비로그인회원은 글 열람만 가능하다.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6120130" cy="6364564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15.14] 공지사항페이지-글쓰기페이지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취소버튼 클릭시 공지사항 목록으로 이동된다.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등록버튼 클릭시 입력한 내용이 공지사항 db에 추가된다.</w:t>
      </w:r>
    </w:p>
    <w:p>
      <w:pPr>
        <w:rPr>
          <w:rFonts w:ascii="맑은 고딕" w:eastAsia="맑은 고딕" w:hAnsi="맑은 고딕" w:cs="맑은 고딕"/>
          <w:sz w:val="20"/>
          <w:szCs w:val="18"/>
        </w:rPr>
      </w:pPr>
    </w:p>
    <w:p>
      <w:pPr>
        <w:rPr>
          <w:rFonts w:ascii="맑은 고딕" w:eastAsia="맑은 고딕" w:hAnsi="맑은 고딕" w:cs="맑은 고딕" w:hint="default"/>
        </w:rPr>
      </w:pPr>
    </w:p>
    <w:p>
      <w:pPr>
        <w:jc w:val="center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6. 구현</w:t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284980" cy="3625850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6258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 w:hint="default"/>
          <w:b/>
          <w:bCs/>
        </w:rPr>
        <w:t>igure index.js]</w:t>
      </w: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>
            <wp:extent cx="6113780" cy="7559675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75596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 w:hint="eastAsia"/>
          <w:b/>
          <w:bCs/>
        </w:rPr>
        <w:t>F</w:t>
      </w:r>
      <w:r>
        <w:rPr>
          <w:rFonts w:ascii="맑은 고딕" w:eastAsia="맑은 고딕" w:hAnsi="맑은 고딕" w:cs="맑은 고딕"/>
          <w:b/>
          <w:bCs/>
        </w:rPr>
        <w:t>igure .</w:t>
      </w:r>
      <w:r>
        <w:rPr>
          <w:rFonts w:ascii="맑은 고딕" w:eastAsia="맑은 고딕" w:hAnsi="맑은 고딕" w:cs="맑은 고딕"/>
          <w:b/>
          <w:bCs/>
        </w:rPr>
        <w:t xml:space="preserve"> App.js]</w:t>
      </w:r>
    </w:p>
    <w:p>
      <w:pPr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13780" cy="1775460"/>
            <wp:effectExtent l="0" t="0" r="0" b="0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775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/>
          <w:b/>
          <w:bCs/>
        </w:rPr>
        <w:t xml:space="preserve">igure </w:t>
      </w:r>
      <w:r>
        <w:rPr>
          <w:rFonts w:ascii="맑은 고딕" w:eastAsia="맑은 고딕" w:hAnsi="맑은 고딕" w:cs="맑은 고딕" w:hint="eastAsia"/>
          <w:b/>
          <w:bCs/>
        </w:rPr>
        <w:t>전체 폰트]</w:t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114800" cy="2530475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304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/>
          <w:b/>
          <w:bCs/>
        </w:rPr>
        <w:t xml:space="preserve">igure </w:t>
      </w:r>
      <w:r>
        <w:rPr>
          <w:rFonts w:ascii="맑은 고딕" w:eastAsia="맑은 고딕" w:hAnsi="맑은 고딕" w:cs="맑은 고딕" w:hint="eastAsia"/>
          <w:b/>
          <w:bCs/>
        </w:rPr>
        <w:t>페이지 이동 시 자동으로 맨 상단으로 올려주는 코드]</w:t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13780" cy="1243965"/>
            <wp:effectExtent l="0" t="0" r="0" b="0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439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[Figure </w:t>
      </w:r>
      <w:r>
        <w:rPr>
          <w:rFonts w:ascii="맑은 고딕" w:eastAsia="맑은 고딕" w:hAnsi="맑은 고딕" w:cs="맑은 고딕"/>
          <w:b/>
          <w:bCs/>
        </w:rPr>
        <w:t>styled-components</w:t>
      </w:r>
      <w:r>
        <w:rPr>
          <w:rFonts w:ascii="맑은 고딕" w:eastAsia="맑은 고딕" w:hAnsi="맑은 고딕" w:cs="맑은 고딕" w:hint="eastAsia"/>
          <w:b/>
          <w:bCs/>
        </w:rPr>
        <w:t xml:space="preserve">를 이용한 </w:t>
      </w:r>
      <w:r>
        <w:rPr>
          <w:rFonts w:ascii="맑은 고딕" w:eastAsia="맑은 고딕" w:hAnsi="맑은 고딕" w:cs="맑은 고딕"/>
          <w:b/>
          <w:bCs/>
        </w:rPr>
        <w:t>CSS]</w:t>
      </w: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561205" cy="3328035"/>
            <wp:effectExtent l="0" t="0" r="0" b="0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3280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 xml:space="preserve">Figure </w:t>
      </w:r>
      <w:r>
        <w:rPr>
          <w:rFonts w:ascii="맑은 고딕" w:eastAsia="맑은 고딕" w:hAnsi="맑은 고딕" w:cs="맑은 고딕" w:hint="eastAsia"/>
          <w:b/>
          <w:bCs/>
        </w:rPr>
        <w:t>S</w:t>
      </w:r>
      <w:r>
        <w:rPr>
          <w:rFonts w:ascii="맑은 고딕" w:eastAsia="맑은 고딕" w:hAnsi="맑은 고딕" w:cs="맑은 고딕"/>
          <w:b/>
          <w:bCs/>
        </w:rPr>
        <w:t>CSS</w:t>
      </w:r>
      <w:r>
        <w:rPr>
          <w:rFonts w:ascii="맑은 고딕" w:eastAsia="맑은 고딕" w:hAnsi="맑은 고딕" w:cs="맑은 고딕" w:hint="eastAsia"/>
          <w:b/>
          <w:bCs/>
        </w:rPr>
        <w:t xml:space="preserve">를 이용한 </w:t>
      </w:r>
      <w:r>
        <w:rPr>
          <w:rFonts w:ascii="맑은 고딕" w:eastAsia="맑은 고딕" w:hAnsi="맑은 고딕" w:cs="맑은 고딕"/>
          <w:b/>
          <w:bCs/>
        </w:rPr>
        <w:t>CSS]</w:t>
      </w:r>
    </w:p>
    <w:p>
      <w:pPr>
        <w:jc w:val="center"/>
        <w:rPr>
          <w:rFonts w:ascii="맑은 고딕" w:eastAsia="맑은 고딕" w:hAnsi="맑은 고딕" w:cs="맑은 고딕"/>
          <w:b/>
          <w:bCs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맑은 고딕" w:eastAsia="맑은 고딕" w:hAnsi="맑은 고딕" w:cs="맑은 고딕"/>
          <w:b/>
          <w:bCs/>
          <w:sz w:val="30"/>
          <w:szCs w:val="30"/>
          <w:kern w:val="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  <w:kern w:val="0"/>
        </w:rPr>
        <w:t>7. 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맑은 고딕" w:eastAsia="맑은 고딕" w:hAnsi="맑은 고딕" w:cs="맑은 고딕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맑은 고딕" w:eastAsia="맑은 고딕" w:hAnsi="맑은 고딕" w:cs="맑은 고딕"/>
          <w:b/>
          <w:bCs/>
          <w:sz w:val="20"/>
          <w:szCs w:val="20"/>
          <w:kern w:val="0"/>
        </w:rPr>
      </w:pPr>
    </w:p>
    <w:p>
      <w:pPr>
        <w:rPr>
          <w:rFonts w:ascii="맑은 고딕" w:eastAsia="맑은 고딕" w:hAnsi="맑은 고딕" w:cs="맑은 고딕" w:hint="default"/>
        </w:rPr>
      </w:pPr>
    </w:p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c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1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2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3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4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5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6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uiPriority="52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uiPriority="53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uiPriority="130" w:qFormat="1"/>
    <w:lsdException w:name="Emphasis" w:uiPriority="128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uiPriority="129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153" w:unhideWhenUsed="1"/>
    <w:lsdException w:name="Smart Hyperlink" w:semiHidden="1" w:uiPriority="153" w:unhideWhenUsed="1"/>
    <w:lsdException w:name="Hashtag" w:semiHidden="1" w:uiPriority="153" w:unhideWhenUsed="1"/>
    <w:lsdException w:name="Unresolved Mention" w:semiHidden="1" w:uiPriority="153" w:unhideWhenUsed="1"/>
    <w:lsdException w:name="Smart Link" w:semiHidden="1" w:uiPriority="153" w:unhideWhenUsed="1"/>
  </w:latentStyles>
  <w:style w:type="paragraph" w:default="1" w:styleId="a0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ind w:left="720"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1"/>
  </w:style>
  <w:style w:type="paragraph" w:customStyle="1" w:styleId="17">
    <w:name w:val="수정1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8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jpeg" /><Relationship Id="rId9" Type="http://schemas.openxmlformats.org/officeDocument/2006/relationships/image" Target="media/image8.pn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8" Type="http://schemas.openxmlformats.org/officeDocument/2006/relationships/image" Target="media/image56.png" /><Relationship Id="rId16" Type="http://schemas.openxmlformats.org/officeDocument/2006/relationships/image" Target="media/image57.jpeg" /><Relationship Id="rId59" Type="http://schemas.openxmlformats.org/officeDocument/2006/relationships/styles" Target="styles.xml" /><Relationship Id="rId60" Type="http://schemas.openxmlformats.org/officeDocument/2006/relationships/settings" Target="settings.xml" /><Relationship Id="rId61" Type="http://schemas.openxmlformats.org/officeDocument/2006/relationships/fontTable" Target="fontTable.xml" /><Relationship Id="rId62" Type="http://schemas.openxmlformats.org/officeDocument/2006/relationships/webSettings" Target="webSettings.xml" /><Relationship Id="rId6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juu94</dc:creator>
  <cp:keywords/>
  <dc:description/>
  <cp:lastModifiedBy>juu94</cp:lastModifiedBy>
  <cp:revision>1</cp:revision>
  <dcterms:created xsi:type="dcterms:W3CDTF">2022-03-23T04:48:00Z</dcterms:created>
  <dcterms:modified xsi:type="dcterms:W3CDTF">2022-03-25T00:19:56Z</dcterms:modified>
  <cp:version>1100.0100.01</cp:version>
</cp:coreProperties>
</file>